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16D1" w14:textId="574C71DA" w:rsidR="0021083B" w:rsidRDefault="006A562A">
      <w:pPr>
        <w:rPr>
          <w:noProof/>
        </w:rPr>
      </w:pPr>
      <w:r>
        <w:rPr>
          <w:noProof/>
        </w:rPr>
        <w:drawing>
          <wp:inline distT="0" distB="0" distL="0" distR="0" wp14:anchorId="56EDE8B7" wp14:editId="765C5CC2">
            <wp:extent cx="3128211" cy="3124200"/>
            <wp:effectExtent l="0" t="0" r="0" b="0"/>
            <wp:docPr id="207284785" name="Picture 1" descr="A person in a suit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4785" name="Picture 1" descr="A person in a suit smil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1242" cy="3137214"/>
                    </a:xfrm>
                    <a:prstGeom prst="rect">
                      <a:avLst/>
                    </a:prstGeom>
                  </pic:spPr>
                </pic:pic>
              </a:graphicData>
            </a:graphic>
          </wp:inline>
        </w:drawing>
      </w:r>
    </w:p>
    <w:p w14:paraId="20AE9072" w14:textId="77777777" w:rsidR="006A562A" w:rsidRPr="006A562A" w:rsidRDefault="006A562A" w:rsidP="006A562A"/>
    <w:p w14:paraId="5DB5EA78" w14:textId="77777777" w:rsidR="006A562A" w:rsidRDefault="006A562A" w:rsidP="006A562A">
      <w:pPr>
        <w:rPr>
          <w:noProof/>
        </w:rPr>
      </w:pPr>
    </w:p>
    <w:p w14:paraId="00F5A9F5" w14:textId="77777777" w:rsidR="006A562A" w:rsidRDefault="006A562A" w:rsidP="006A562A">
      <w:pPr>
        <w:rPr>
          <w:noProof/>
        </w:rPr>
      </w:pPr>
    </w:p>
    <w:p w14:paraId="064D60AE" w14:textId="1D09CAE2" w:rsidR="006A562A" w:rsidRPr="006A562A" w:rsidRDefault="006A562A" w:rsidP="006A562A">
      <w:pPr>
        <w:jc w:val="both"/>
      </w:pPr>
      <w:r w:rsidRPr="006A562A">
        <w:t xml:space="preserve">David A. </w:t>
      </w:r>
      <w:proofErr w:type="spellStart"/>
      <w:r w:rsidRPr="006A562A">
        <w:t>Bamdad</w:t>
      </w:r>
      <w:proofErr w:type="spellEnd"/>
      <w:r w:rsidRPr="006A562A">
        <w:t xml:space="preserve"> Chairs </w:t>
      </w:r>
      <w:r>
        <w:t xml:space="preserve">Meltzer, Lippe’s </w:t>
      </w:r>
      <w:r w:rsidRPr="006A562A">
        <w:t xml:space="preserve">Trust &amp; Estate Litigation Practice Group. In his practice, David </w:t>
      </w:r>
      <w:proofErr w:type="gramStart"/>
      <w:r w:rsidRPr="006A562A">
        <w:t>counsels</w:t>
      </w:r>
      <w:proofErr w:type="gramEnd"/>
      <w:r w:rsidRPr="006A562A">
        <w:t xml:space="preserve"> fiduciaries, beneficiaries and </w:t>
      </w:r>
      <w:proofErr w:type="spellStart"/>
      <w:r w:rsidRPr="006A562A">
        <w:t>distributees</w:t>
      </w:r>
      <w:proofErr w:type="spellEnd"/>
      <w:r w:rsidRPr="006A562A">
        <w:t xml:space="preserve"> in probate and administration proceedings, accounting proceedings, fiduciary removal proceedings, construction matters, discovery and turnover proceedings, and other trust and estate related matters before the Surrogate’s Court and other trial and appellate courts. David is also regularly appointed by Surrogates as a Guardian ad Litem to represent individuals who cannot protect their own rights and interests, and lectures on topics related to trusts and estates litigation.</w:t>
      </w:r>
    </w:p>
    <w:sectPr w:rsidR="006A562A" w:rsidRPr="006A562A" w:rsidSect="006A56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3A8E" w14:textId="77777777" w:rsidR="006A562A" w:rsidRDefault="006A562A" w:rsidP="006A562A">
      <w:r>
        <w:separator/>
      </w:r>
    </w:p>
  </w:endnote>
  <w:endnote w:type="continuationSeparator" w:id="0">
    <w:p w14:paraId="670EB345" w14:textId="77777777" w:rsidR="006A562A" w:rsidRDefault="006A562A" w:rsidP="006A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5E74" w14:textId="77777777" w:rsidR="006A562A" w:rsidRDefault="006A5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7B25" w14:textId="2635BB3A" w:rsidR="006A562A" w:rsidRDefault="006A562A" w:rsidP="006A562A">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6A562A">
      <w:rPr>
        <w:rFonts w:ascii="Arial" w:hAnsi="Arial" w:cs="Arial"/>
        <w:sz w:val="16"/>
      </w:rPr>
      <w:t>4912-3309-6062,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1D79" w14:textId="77777777" w:rsidR="006A562A" w:rsidRDefault="006A5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CFD0" w14:textId="77777777" w:rsidR="006A562A" w:rsidRDefault="006A562A" w:rsidP="006A562A">
      <w:r>
        <w:separator/>
      </w:r>
    </w:p>
  </w:footnote>
  <w:footnote w:type="continuationSeparator" w:id="0">
    <w:p w14:paraId="3C231354" w14:textId="77777777" w:rsidR="006A562A" w:rsidRDefault="006A562A" w:rsidP="006A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7D5A" w14:textId="77777777" w:rsidR="006A562A" w:rsidRDefault="006A5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9409" w14:textId="77777777" w:rsidR="006A562A" w:rsidRDefault="006A5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12A6" w14:textId="77777777" w:rsidR="006A562A" w:rsidRDefault="006A5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12-3309-6062, v. 1"/>
    <w:docVar w:name="ndGeneratedStampLocation" w:val="ExceptFirst"/>
  </w:docVars>
  <w:rsids>
    <w:rsidRoot w:val="006A562A"/>
    <w:rsid w:val="000F79D8"/>
    <w:rsid w:val="0021083B"/>
    <w:rsid w:val="00255228"/>
    <w:rsid w:val="004E722B"/>
    <w:rsid w:val="006A562A"/>
    <w:rsid w:val="00926DDE"/>
    <w:rsid w:val="009803AD"/>
    <w:rsid w:val="00AD6F4C"/>
    <w:rsid w:val="00BC669E"/>
    <w:rsid w:val="00C7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A126"/>
  <w15:chartTrackingRefBased/>
  <w15:docId w15:val="{989B9E97-CDB2-4FAF-B9B1-441BD284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69E"/>
  </w:style>
  <w:style w:type="paragraph" w:styleId="Heading1">
    <w:name w:val="heading 1"/>
    <w:basedOn w:val="Normal"/>
    <w:next w:val="Normal"/>
    <w:link w:val="Heading1Char"/>
    <w:uiPriority w:val="9"/>
    <w:qFormat/>
    <w:rsid w:val="006A5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6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6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56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56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56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56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56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6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6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56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56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56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56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56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56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6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6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56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562A"/>
    <w:rPr>
      <w:i/>
      <w:iCs/>
      <w:color w:val="404040" w:themeColor="text1" w:themeTint="BF"/>
    </w:rPr>
  </w:style>
  <w:style w:type="paragraph" w:styleId="ListParagraph">
    <w:name w:val="List Paragraph"/>
    <w:basedOn w:val="Normal"/>
    <w:uiPriority w:val="34"/>
    <w:qFormat/>
    <w:rsid w:val="006A562A"/>
    <w:pPr>
      <w:ind w:left="720"/>
      <w:contextualSpacing/>
    </w:pPr>
  </w:style>
  <w:style w:type="character" w:styleId="IntenseEmphasis">
    <w:name w:val="Intense Emphasis"/>
    <w:basedOn w:val="DefaultParagraphFont"/>
    <w:uiPriority w:val="21"/>
    <w:qFormat/>
    <w:rsid w:val="006A562A"/>
    <w:rPr>
      <w:i/>
      <w:iCs/>
      <w:color w:val="0F4761" w:themeColor="accent1" w:themeShade="BF"/>
    </w:rPr>
  </w:style>
  <w:style w:type="paragraph" w:styleId="IntenseQuote">
    <w:name w:val="Intense Quote"/>
    <w:basedOn w:val="Normal"/>
    <w:next w:val="Normal"/>
    <w:link w:val="IntenseQuoteChar"/>
    <w:uiPriority w:val="30"/>
    <w:qFormat/>
    <w:rsid w:val="006A5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62A"/>
    <w:rPr>
      <w:i/>
      <w:iCs/>
      <w:color w:val="0F4761" w:themeColor="accent1" w:themeShade="BF"/>
    </w:rPr>
  </w:style>
  <w:style w:type="character" w:styleId="IntenseReference">
    <w:name w:val="Intense Reference"/>
    <w:basedOn w:val="DefaultParagraphFont"/>
    <w:uiPriority w:val="32"/>
    <w:qFormat/>
    <w:rsid w:val="006A562A"/>
    <w:rPr>
      <w:b/>
      <w:bCs/>
      <w:smallCaps/>
      <w:color w:val="0F4761" w:themeColor="accent1" w:themeShade="BF"/>
      <w:spacing w:val="5"/>
    </w:rPr>
  </w:style>
  <w:style w:type="paragraph" w:styleId="Header">
    <w:name w:val="header"/>
    <w:basedOn w:val="Normal"/>
    <w:link w:val="HeaderChar"/>
    <w:uiPriority w:val="99"/>
    <w:unhideWhenUsed/>
    <w:rsid w:val="006A562A"/>
    <w:pPr>
      <w:tabs>
        <w:tab w:val="center" w:pos="4680"/>
        <w:tab w:val="right" w:pos="9360"/>
      </w:tabs>
    </w:pPr>
  </w:style>
  <w:style w:type="character" w:customStyle="1" w:styleId="HeaderChar">
    <w:name w:val="Header Char"/>
    <w:basedOn w:val="DefaultParagraphFont"/>
    <w:link w:val="Header"/>
    <w:uiPriority w:val="99"/>
    <w:rsid w:val="006A562A"/>
  </w:style>
  <w:style w:type="paragraph" w:styleId="Footer">
    <w:name w:val="footer"/>
    <w:basedOn w:val="Normal"/>
    <w:link w:val="FooterChar"/>
    <w:uiPriority w:val="99"/>
    <w:unhideWhenUsed/>
    <w:rsid w:val="006A562A"/>
    <w:pPr>
      <w:tabs>
        <w:tab w:val="center" w:pos="4680"/>
        <w:tab w:val="right" w:pos="9360"/>
      </w:tabs>
    </w:pPr>
  </w:style>
  <w:style w:type="character" w:customStyle="1" w:styleId="FooterChar">
    <w:name w:val="Footer Char"/>
    <w:basedOn w:val="DefaultParagraphFont"/>
    <w:link w:val="Footer"/>
    <w:uiPriority w:val="99"/>
    <w:rsid w:val="006A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Bamdad</dc:creator>
  <cp:keywords/>
  <dc:description/>
  <cp:lastModifiedBy>Lisa Maloney</cp:lastModifiedBy>
  <cp:revision>2</cp:revision>
  <dcterms:created xsi:type="dcterms:W3CDTF">2025-12-02T21:27:00Z</dcterms:created>
  <dcterms:modified xsi:type="dcterms:W3CDTF">2025-12-02T21:27:00Z</dcterms:modified>
</cp:coreProperties>
</file>